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57" w:rsidRPr="002B309D" w:rsidRDefault="00D04CEF" w:rsidP="002B309D">
      <w:pPr>
        <w:pStyle w:val="a4"/>
        <w:numPr>
          <w:ilvl w:val="0"/>
          <w:numId w:val="9"/>
        </w:numPr>
        <w:spacing w:after="30"/>
        <w:jc w:val="both"/>
        <w:rPr>
          <w:rFonts w:ascii="Times New Roman" w:hAnsi="Times New Roman" w:cs="Times New Roman"/>
        </w:rPr>
      </w:pPr>
      <w:r>
        <w:rPr>
          <w:rFonts w:ascii="Times New Roman" w:hAnsi="Times New Roman" w:cs="Times New Roman"/>
          <w:noProof/>
          <w:lang w:bidi="ar-SA"/>
        </w:rPr>
        <w:drawing>
          <wp:anchor distT="0" distB="0" distL="114300" distR="114300" simplePos="0" relativeHeight="251658240" behindDoc="0" locked="0" layoutInCell="1" allowOverlap="1">
            <wp:simplePos x="1552575" y="723900"/>
            <wp:positionH relativeFrom="margin">
              <wp:align>center</wp:align>
            </wp:positionH>
            <wp:positionV relativeFrom="margin">
              <wp:align>top</wp:align>
            </wp:positionV>
            <wp:extent cx="5936615" cy="8286750"/>
            <wp:effectExtent l="19050" t="0" r="6985" b="0"/>
            <wp:wrapSquare wrapText="bothSides"/>
            <wp:docPr id="1" name="Рисунок 0" descr="19 - 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07.jpg"/>
                    <pic:cNvPicPr/>
                  </pic:nvPicPr>
                  <pic:blipFill>
                    <a:blip r:embed="rId7" cstate="print"/>
                    <a:stretch>
                      <a:fillRect/>
                    </a:stretch>
                  </pic:blipFill>
                  <pic:spPr>
                    <a:xfrm>
                      <a:off x="0" y="0"/>
                      <a:ext cx="5936615" cy="8286750"/>
                    </a:xfrm>
                    <a:prstGeom prst="rect">
                      <a:avLst/>
                    </a:prstGeom>
                  </pic:spPr>
                </pic:pic>
              </a:graphicData>
            </a:graphic>
          </wp:anchor>
        </w:drawing>
      </w:r>
      <w:r w:rsidR="00CE3AF6" w:rsidRPr="002B309D">
        <w:rPr>
          <w:rFonts w:ascii="Times New Roman" w:hAnsi="Times New Roman" w:cs="Times New Roman"/>
        </w:rPr>
        <w:t>уровня образования, квалификации и опыта работы;</w:t>
      </w:r>
    </w:p>
    <w:p w:rsidR="00FF1157" w:rsidRPr="002B309D" w:rsidRDefault="00CE3AF6" w:rsidP="002B309D">
      <w:pPr>
        <w:pStyle w:val="a4"/>
        <w:numPr>
          <w:ilvl w:val="0"/>
          <w:numId w:val="9"/>
        </w:numPr>
        <w:spacing w:after="30"/>
        <w:jc w:val="both"/>
        <w:rPr>
          <w:rFonts w:ascii="Times New Roman" w:hAnsi="Times New Roman" w:cs="Times New Roman"/>
        </w:rPr>
      </w:pPr>
      <w:r w:rsidRPr="002B309D">
        <w:rPr>
          <w:rFonts w:ascii="Times New Roman" w:hAnsi="Times New Roman" w:cs="Times New Roman"/>
        </w:rPr>
        <w:t xml:space="preserve">информация о материально-техническом обеспечении образовательной деятельности (в т. 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w:t>
      </w:r>
      <w:r w:rsidRPr="002B309D">
        <w:rPr>
          <w:rFonts w:ascii="Times New Roman" w:hAnsi="Times New Roman" w:cs="Times New Roman"/>
        </w:rPr>
        <w:lastRenderedPageBreak/>
        <w:t>информационным системам и информационно-телекоммуникационным сетям, электронных образовательных ресурсах;</w:t>
      </w:r>
    </w:p>
    <w:p w:rsidR="00FF1157" w:rsidRPr="002B309D" w:rsidRDefault="00CE3AF6" w:rsidP="002B309D">
      <w:pPr>
        <w:pStyle w:val="a4"/>
        <w:numPr>
          <w:ilvl w:val="0"/>
          <w:numId w:val="9"/>
        </w:numPr>
        <w:spacing w:after="30"/>
        <w:jc w:val="both"/>
        <w:rPr>
          <w:rFonts w:ascii="Times New Roman" w:hAnsi="Times New Roman" w:cs="Times New Roman"/>
        </w:rPr>
      </w:pPr>
      <w:r w:rsidRPr="002B309D">
        <w:rPr>
          <w:rFonts w:ascii="Times New Roman" w:hAnsi="Times New Roman" w:cs="Times New Roman"/>
        </w:rPr>
        <w:t>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 ч. о наличии свободных мест для приема детей, не проживающих на закрепленной территории не позднее 1 июля;</w:t>
      </w:r>
    </w:p>
    <w:p w:rsidR="00FF1157" w:rsidRPr="002B309D" w:rsidRDefault="00CE3AF6" w:rsidP="002B309D">
      <w:pPr>
        <w:pStyle w:val="a4"/>
        <w:numPr>
          <w:ilvl w:val="0"/>
          <w:numId w:val="9"/>
        </w:numPr>
        <w:spacing w:after="30"/>
        <w:jc w:val="both"/>
        <w:rPr>
          <w:rFonts w:ascii="Times New Roman" w:hAnsi="Times New Roman" w:cs="Times New Roman"/>
        </w:rPr>
      </w:pPr>
      <w:r w:rsidRPr="002B309D">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FF1157" w:rsidRPr="002B309D" w:rsidRDefault="00CE3AF6" w:rsidP="002B309D">
      <w:pPr>
        <w:pStyle w:val="a4"/>
        <w:numPr>
          <w:ilvl w:val="0"/>
          <w:numId w:val="9"/>
        </w:numPr>
        <w:spacing w:after="30"/>
        <w:jc w:val="both"/>
        <w:rPr>
          <w:rFonts w:ascii="Times New Roman" w:hAnsi="Times New Roman" w:cs="Times New Roman"/>
        </w:rPr>
      </w:pPr>
      <w:r w:rsidRPr="002B309D">
        <w:rPr>
          <w:rFonts w:ascii="Times New Roman" w:hAnsi="Times New Roman" w:cs="Times New Roman"/>
        </w:rPr>
        <w:t>информация о поступлении финансовых и материальных средств и об их расходовании по итогам финансового года.</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t xml:space="preserve">2.3 </w:t>
      </w:r>
      <w:r w:rsidR="00CE3AF6" w:rsidRPr="002B309D">
        <w:rPr>
          <w:rFonts w:ascii="Times New Roman" w:hAnsi="Times New Roman" w:cs="Times New Roman"/>
        </w:rPr>
        <w:t>Обязательны к открытости и доступности копии следующих документов</w:t>
      </w:r>
      <w:r>
        <w:rPr>
          <w:rFonts w:ascii="Times New Roman" w:hAnsi="Times New Roman" w:cs="Times New Roman"/>
        </w:rPr>
        <w:t xml:space="preserve"> </w:t>
      </w:r>
      <w:r w:rsidR="00CE3AF6" w:rsidRPr="002B309D">
        <w:rPr>
          <w:rFonts w:ascii="Times New Roman" w:hAnsi="Times New Roman" w:cs="Times New Roman"/>
        </w:rPr>
        <w:t>ДОУ:</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устав;</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лицензия на осуществление образовательной деятельности (с приложениями);</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план финансово-хозяйственной деятельности ДОУ, утвержденный в установленном законодательством порядке;</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локальные нормативные акты, в т. ч. правила внутреннего распорядка воспитанников, правила внутреннего трудового распорядка, коллективный договор;</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отчет о результатах самообследования;</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публичный доклад;</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примерная форма заявления о приеме;</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уведомление о прекращении деятельности;</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ДОУ обеспечивает открытость и доступность документов путем предоставления через официальный сайт (</w:t>
      </w:r>
      <w:hyperlink r:id="rId8" w:history="1">
        <w:r w:rsidRPr="002B309D">
          <w:rPr>
            <w:rStyle w:val="a3"/>
            <w:rFonts w:ascii="Times New Roman" w:hAnsi="Times New Roman" w:cs="Times New Roman"/>
          </w:rPr>
          <w:t>www.edu.tatar.ru</w:t>
        </w:r>
      </w:hyperlink>
      <w:r w:rsidRPr="002B309D">
        <w:rPr>
          <w:rFonts w:ascii="Times New Roman" w:hAnsi="Times New Roman" w:cs="Times New Roman"/>
        </w:rPr>
        <w:t>) электронных копий следующих документов:</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учредительные документы ДОУ;</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свидетельство о государственной регистрации ДОУ;</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муниципальное задание на оказание услуг (выполнение работ);</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план финансово-хозяйственной деятельности ДОУ;</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годовая бухгалтерская отчетность учреждения;</w:t>
      </w:r>
    </w:p>
    <w:p w:rsidR="00FF1157" w:rsidRPr="002B309D" w:rsidRDefault="00CE3AF6" w:rsidP="002B309D">
      <w:pPr>
        <w:pStyle w:val="a4"/>
        <w:numPr>
          <w:ilvl w:val="0"/>
          <w:numId w:val="10"/>
        </w:numPr>
        <w:spacing w:after="30"/>
        <w:jc w:val="both"/>
        <w:rPr>
          <w:rFonts w:ascii="Times New Roman" w:hAnsi="Times New Roman" w:cs="Times New Roman"/>
        </w:rPr>
      </w:pPr>
      <w:r w:rsidRPr="002B309D">
        <w:rPr>
          <w:rFonts w:ascii="Times New Roman" w:hAnsi="Times New Roman" w:cs="Times New Roman"/>
        </w:rPr>
        <w:t>сведения о проведенных в отношении ДОУ контрольных мероприятиях и их результатах.</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t xml:space="preserve">2.4 </w:t>
      </w:r>
      <w:r w:rsidR="00CE3AF6" w:rsidRPr="002B309D">
        <w:rPr>
          <w:rFonts w:ascii="Times New Roman" w:hAnsi="Times New Roman" w:cs="Times New Roman"/>
        </w:rPr>
        <w:t>ДОУ обеспечивает открытость следующих персональных данных:</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t xml:space="preserve">2.4.1 а) </w:t>
      </w:r>
      <w:r w:rsidR="00CE3AF6" w:rsidRPr="002B309D">
        <w:rPr>
          <w:rFonts w:ascii="Times New Roman" w:hAnsi="Times New Roman" w:cs="Times New Roman"/>
        </w:rPr>
        <w:t>о руководителе ДОУ, его заместителях, в т. ч.:</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фамилия, имя, отчество (при наличии) руководителя, его заместителей;</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должность руководителя, его заместителей;</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контактные телефоны;</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адрес электронной почты;</w:t>
      </w:r>
    </w:p>
    <w:p w:rsidR="00FF1157" w:rsidRPr="002B309D" w:rsidRDefault="002B309D"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 xml:space="preserve">2.4.2 б) </w:t>
      </w:r>
      <w:r w:rsidR="00CE3AF6" w:rsidRPr="002B309D">
        <w:rPr>
          <w:rFonts w:ascii="Times New Roman" w:hAnsi="Times New Roman" w:cs="Times New Roman"/>
        </w:rPr>
        <w:t>о персональном составе педагогических работников с указанием уровня образования, квалификации и опыта работы, в т. ч.:</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фамилия, имя, отчество (при наличии) работника;</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занимаемая должность (должности);</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lastRenderedPageBreak/>
        <w:t>ученая степень (при наличии);</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ученое звание (при наличии);</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наименование направления подготовки и (или) специальности;</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данные о повышении квалификации и (или) профессиональной переподготовке;</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общий стаж работы;</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стаж работы по специальности;</w:t>
      </w:r>
    </w:p>
    <w:p w:rsidR="00FF1157" w:rsidRPr="002B309D" w:rsidRDefault="00CE3AF6" w:rsidP="002B309D">
      <w:pPr>
        <w:pStyle w:val="a4"/>
        <w:numPr>
          <w:ilvl w:val="0"/>
          <w:numId w:val="11"/>
        </w:numPr>
        <w:spacing w:after="30"/>
        <w:jc w:val="both"/>
        <w:rPr>
          <w:rFonts w:ascii="Times New Roman" w:hAnsi="Times New Roman" w:cs="Times New Roman"/>
        </w:rPr>
      </w:pPr>
      <w:r w:rsidRPr="002B309D">
        <w:rPr>
          <w:rFonts w:ascii="Times New Roman" w:hAnsi="Times New Roman" w:cs="Times New Roman"/>
        </w:rPr>
        <w:t>иная информация о работниках ДОУ, на размещение которой имеется их письменное согласие (в том числе - на размещение фотографий).</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r>
      <w:r w:rsidR="00CE3AF6" w:rsidRPr="002B309D">
        <w:rPr>
          <w:rFonts w:ascii="Times New Roman" w:hAnsi="Times New Roman" w:cs="Times New Roman"/>
        </w:rPr>
        <w:t>2.</w:t>
      </w:r>
      <w:r>
        <w:rPr>
          <w:rFonts w:ascii="Times New Roman" w:hAnsi="Times New Roman" w:cs="Times New Roman"/>
        </w:rPr>
        <w:t xml:space="preserve">5 </w:t>
      </w:r>
      <w:r w:rsidR="00CE3AF6" w:rsidRPr="002B309D">
        <w:rPr>
          <w:rFonts w:ascii="Times New Roman" w:hAnsi="Times New Roman" w:cs="Times New Roman"/>
        </w:rPr>
        <w:t>ДОУ обязано по письменному требованию работника внести изменения в размещенную о нем информацию при условии предоставления подтверждающих документов.</w:t>
      </w:r>
    </w:p>
    <w:p w:rsidR="00FF1157" w:rsidRPr="002B309D" w:rsidRDefault="00CE3AF6" w:rsidP="002B309D">
      <w:pPr>
        <w:spacing w:before="120" w:after="120"/>
        <w:jc w:val="center"/>
        <w:rPr>
          <w:rFonts w:ascii="Times New Roman" w:hAnsi="Times New Roman" w:cs="Times New Roman"/>
          <w:b/>
        </w:rPr>
      </w:pPr>
      <w:r w:rsidRPr="002B309D">
        <w:rPr>
          <w:rFonts w:ascii="Times New Roman" w:hAnsi="Times New Roman" w:cs="Times New Roman"/>
          <w:b/>
        </w:rPr>
        <w:t>3. Ответственность ДОУ</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t>3.1</w:t>
      </w:r>
      <w:r w:rsidR="00CE3AF6" w:rsidRPr="002B309D">
        <w:rPr>
          <w:rFonts w:ascii="Times New Roman" w:hAnsi="Times New Roman" w:cs="Times New Roman"/>
        </w:rPr>
        <w:t>ДОУ осуществляет раскрытие информации (в т. ч. персональных данных) в соответствии с требованиями законодательства РФ.</w:t>
      </w:r>
    </w:p>
    <w:p w:rsidR="00FF1157" w:rsidRPr="002B309D" w:rsidRDefault="002B309D" w:rsidP="002B309D">
      <w:pPr>
        <w:spacing w:after="30"/>
        <w:jc w:val="both"/>
        <w:rPr>
          <w:rFonts w:ascii="Times New Roman" w:hAnsi="Times New Roman" w:cs="Times New Roman"/>
        </w:rPr>
      </w:pPr>
      <w:r>
        <w:rPr>
          <w:rFonts w:ascii="Times New Roman" w:hAnsi="Times New Roman" w:cs="Times New Roman"/>
        </w:rPr>
        <w:tab/>
        <w:t xml:space="preserve">3.2 </w:t>
      </w:r>
      <w:r w:rsidR="00CE3AF6" w:rsidRPr="002B309D">
        <w:rPr>
          <w:rFonts w:ascii="Times New Roman" w:hAnsi="Times New Roman" w:cs="Times New Roman"/>
        </w:rPr>
        <w:t>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FF1157" w:rsidRDefault="002B309D" w:rsidP="002B309D">
      <w:pPr>
        <w:spacing w:after="30"/>
        <w:jc w:val="both"/>
        <w:rPr>
          <w:rFonts w:ascii="Times New Roman" w:hAnsi="Times New Roman" w:cs="Times New Roman"/>
        </w:rPr>
      </w:pPr>
      <w:r>
        <w:rPr>
          <w:rFonts w:ascii="Times New Roman" w:hAnsi="Times New Roman" w:cs="Times New Roman"/>
        </w:rPr>
        <w:tab/>
        <w:t xml:space="preserve">3.3 </w:t>
      </w:r>
      <w:r w:rsidR="00CE3AF6" w:rsidRPr="002B309D">
        <w:rPr>
          <w:rFonts w:ascii="Times New Roman" w:hAnsi="Times New Roman" w:cs="Times New Roman"/>
        </w:rPr>
        <w:t>ДОУ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D04CEF" w:rsidRPr="002B309D" w:rsidRDefault="00D04CEF" w:rsidP="002B309D">
      <w:pPr>
        <w:spacing w:after="30"/>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extent cx="5936615" cy="8384540"/>
            <wp:effectExtent l="19050" t="0" r="6985" b="0"/>
            <wp:docPr id="2" name="Рисунок 1" descr="19 - 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08.jpg"/>
                    <pic:cNvPicPr/>
                  </pic:nvPicPr>
                  <pic:blipFill>
                    <a:blip r:embed="rId9" cstate="print"/>
                    <a:stretch>
                      <a:fillRect/>
                    </a:stretch>
                  </pic:blipFill>
                  <pic:spPr>
                    <a:xfrm>
                      <a:off x="0" y="0"/>
                      <a:ext cx="5936615" cy="8384540"/>
                    </a:xfrm>
                    <a:prstGeom prst="rect">
                      <a:avLst/>
                    </a:prstGeom>
                  </pic:spPr>
                </pic:pic>
              </a:graphicData>
            </a:graphic>
          </wp:inline>
        </w:drawing>
      </w:r>
    </w:p>
    <w:sectPr w:rsidR="00D04CEF" w:rsidRPr="002B309D" w:rsidSect="002B309D">
      <w:footerReference w:type="default" r:id="rId10"/>
      <w:type w:val="continuous"/>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5D3" w:rsidRDefault="002C15D3" w:rsidP="00FF1157">
      <w:r>
        <w:separator/>
      </w:r>
    </w:p>
  </w:endnote>
  <w:endnote w:type="continuationSeparator" w:id="1">
    <w:p w:rsidR="002C15D3" w:rsidRDefault="002C15D3" w:rsidP="00FF11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098"/>
    </w:sdtPr>
    <w:sdtContent>
      <w:p w:rsidR="002B309D" w:rsidRDefault="00D4081F">
        <w:pPr>
          <w:pStyle w:val="a7"/>
          <w:jc w:val="center"/>
        </w:pPr>
        <w:r w:rsidRPr="002B309D">
          <w:rPr>
            <w:rFonts w:ascii="Times New Roman" w:hAnsi="Times New Roman" w:cs="Times New Roman"/>
          </w:rPr>
          <w:fldChar w:fldCharType="begin"/>
        </w:r>
        <w:r w:rsidR="002B309D" w:rsidRPr="002B309D">
          <w:rPr>
            <w:rFonts w:ascii="Times New Roman" w:hAnsi="Times New Roman" w:cs="Times New Roman"/>
          </w:rPr>
          <w:instrText xml:space="preserve"> PAGE   \* MERGEFORMAT </w:instrText>
        </w:r>
        <w:r w:rsidRPr="002B309D">
          <w:rPr>
            <w:rFonts w:ascii="Times New Roman" w:hAnsi="Times New Roman" w:cs="Times New Roman"/>
          </w:rPr>
          <w:fldChar w:fldCharType="separate"/>
        </w:r>
        <w:r w:rsidR="00D04CEF">
          <w:rPr>
            <w:rFonts w:ascii="Times New Roman" w:hAnsi="Times New Roman" w:cs="Times New Roman"/>
            <w:noProof/>
          </w:rPr>
          <w:t>4</w:t>
        </w:r>
        <w:r w:rsidRPr="002B309D">
          <w:rPr>
            <w:rFonts w:ascii="Times New Roman" w:hAnsi="Times New Roman" w:cs="Times New Roman"/>
          </w:rPr>
          <w:fldChar w:fldCharType="end"/>
        </w:r>
      </w:p>
    </w:sdtContent>
  </w:sdt>
  <w:p w:rsidR="002B309D" w:rsidRDefault="002B309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5D3" w:rsidRDefault="002C15D3"/>
  </w:footnote>
  <w:footnote w:type="continuationSeparator" w:id="1">
    <w:p w:rsidR="002C15D3" w:rsidRDefault="002C15D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15CC8"/>
    <w:multiLevelType w:val="hybridMultilevel"/>
    <w:tmpl w:val="9A84422C"/>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8F4AFF"/>
    <w:multiLevelType w:val="hybridMultilevel"/>
    <w:tmpl w:val="C6A8D078"/>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7F74D6"/>
    <w:multiLevelType w:val="multilevel"/>
    <w:tmpl w:val="07E8C3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26A6C"/>
    <w:multiLevelType w:val="hybridMultilevel"/>
    <w:tmpl w:val="121C13D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EE39F6"/>
    <w:multiLevelType w:val="hybridMultilevel"/>
    <w:tmpl w:val="954614E4"/>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1365A5"/>
    <w:multiLevelType w:val="multilevel"/>
    <w:tmpl w:val="622A6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53394E"/>
    <w:multiLevelType w:val="multilevel"/>
    <w:tmpl w:val="5F2802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3476D6"/>
    <w:multiLevelType w:val="multilevel"/>
    <w:tmpl w:val="9626A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DB44B0"/>
    <w:multiLevelType w:val="multilevel"/>
    <w:tmpl w:val="874E61B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104AE4"/>
    <w:multiLevelType w:val="multilevel"/>
    <w:tmpl w:val="BC78C56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DD7638F"/>
    <w:multiLevelType w:val="hybridMultilevel"/>
    <w:tmpl w:val="3E3E5142"/>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7"/>
  </w:num>
  <w:num w:numId="5">
    <w:abstractNumId w:val="2"/>
  </w:num>
  <w:num w:numId="6">
    <w:abstractNumId w:val="9"/>
  </w:num>
  <w:num w:numId="7">
    <w:abstractNumId w:val="4"/>
  </w:num>
  <w:num w:numId="8">
    <w:abstractNumId w:val="1"/>
  </w:num>
  <w:num w:numId="9">
    <w:abstractNumId w:val="10"/>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FF1157"/>
    <w:rsid w:val="002B309D"/>
    <w:rsid w:val="002C15D3"/>
    <w:rsid w:val="00CE3AF6"/>
    <w:rsid w:val="00D04CEF"/>
    <w:rsid w:val="00D4081F"/>
    <w:rsid w:val="00FF1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15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F1157"/>
    <w:rPr>
      <w:color w:val="0066CC"/>
      <w:u w:val="single"/>
    </w:rPr>
  </w:style>
  <w:style w:type="character" w:customStyle="1" w:styleId="4">
    <w:name w:val="Основной текст (4)_"/>
    <w:basedOn w:val="a0"/>
    <w:link w:val="40"/>
    <w:rsid w:val="00FF1157"/>
    <w:rPr>
      <w:rFonts w:ascii="Times New Roman" w:eastAsia="Times New Roman" w:hAnsi="Times New Roman" w:cs="Times New Roman"/>
      <w:b/>
      <w:bCs/>
      <w:i w:val="0"/>
      <w:iCs w:val="0"/>
      <w:smallCaps w:val="0"/>
      <w:strike w:val="0"/>
      <w:sz w:val="20"/>
      <w:szCs w:val="20"/>
      <w:u w:val="none"/>
    </w:rPr>
  </w:style>
  <w:style w:type="character" w:customStyle="1" w:styleId="41">
    <w:name w:val="Основной текст (4)"/>
    <w:basedOn w:val="4"/>
    <w:rsid w:val="00FF1157"/>
    <w:rPr>
      <w:color w:val="000000"/>
      <w:spacing w:val="0"/>
      <w:w w:val="100"/>
      <w:position w:val="0"/>
      <w:lang w:val="ru-RU" w:eastAsia="ru-RU" w:bidi="ru-RU"/>
    </w:rPr>
  </w:style>
  <w:style w:type="character" w:customStyle="1" w:styleId="42">
    <w:name w:val="Основной текст (4)"/>
    <w:basedOn w:val="4"/>
    <w:rsid w:val="00FF1157"/>
    <w:rPr>
      <w:color w:val="000000"/>
      <w:spacing w:val="0"/>
      <w:w w:val="100"/>
      <w:position w:val="0"/>
      <w:lang w:val="ru-RU" w:eastAsia="ru-RU" w:bidi="ru-RU"/>
    </w:rPr>
  </w:style>
  <w:style w:type="character" w:customStyle="1" w:styleId="5">
    <w:name w:val="Основной текст (5)_"/>
    <w:basedOn w:val="a0"/>
    <w:link w:val="50"/>
    <w:rsid w:val="00FF1157"/>
    <w:rPr>
      <w:rFonts w:ascii="Times New Roman" w:eastAsia="Times New Roman" w:hAnsi="Times New Roman" w:cs="Times New Roman"/>
      <w:b w:val="0"/>
      <w:bCs w:val="0"/>
      <w:i w:val="0"/>
      <w:iCs w:val="0"/>
      <w:smallCaps w:val="0"/>
      <w:strike w:val="0"/>
      <w:sz w:val="19"/>
      <w:szCs w:val="19"/>
      <w:u w:val="none"/>
    </w:rPr>
  </w:style>
  <w:style w:type="character" w:customStyle="1" w:styleId="51">
    <w:name w:val="Основной текст (5)"/>
    <w:basedOn w:val="5"/>
    <w:rsid w:val="00FF1157"/>
    <w:rPr>
      <w:color w:val="000000"/>
      <w:spacing w:val="0"/>
      <w:w w:val="100"/>
      <w:position w:val="0"/>
      <w:lang w:val="ru-RU" w:eastAsia="ru-RU" w:bidi="ru-RU"/>
    </w:rPr>
  </w:style>
  <w:style w:type="character" w:customStyle="1" w:styleId="52">
    <w:name w:val="Основной текст (5)"/>
    <w:basedOn w:val="5"/>
    <w:rsid w:val="00FF1157"/>
    <w:rPr>
      <w:color w:val="000000"/>
      <w:spacing w:val="0"/>
      <w:w w:val="100"/>
      <w:position w:val="0"/>
      <w:lang w:val="ru-RU" w:eastAsia="ru-RU" w:bidi="ru-RU"/>
    </w:rPr>
  </w:style>
  <w:style w:type="character" w:customStyle="1" w:styleId="53">
    <w:name w:val="Основной текст (5)"/>
    <w:basedOn w:val="5"/>
    <w:rsid w:val="00FF1157"/>
    <w:rPr>
      <w:color w:val="000000"/>
      <w:spacing w:val="0"/>
      <w:w w:val="100"/>
      <w:position w:val="0"/>
      <w:lang w:val="ru-RU" w:eastAsia="ru-RU" w:bidi="ru-RU"/>
    </w:rPr>
  </w:style>
  <w:style w:type="character" w:customStyle="1" w:styleId="43">
    <w:name w:val="Основной текст (4)"/>
    <w:basedOn w:val="4"/>
    <w:rsid w:val="00FF1157"/>
    <w:rPr>
      <w:color w:val="000000"/>
      <w:spacing w:val="0"/>
      <w:w w:val="100"/>
      <w:position w:val="0"/>
      <w:lang w:val="ru-RU" w:eastAsia="ru-RU" w:bidi="ru-RU"/>
    </w:rPr>
  </w:style>
  <w:style w:type="character" w:customStyle="1" w:styleId="2">
    <w:name w:val="Основной текст (2)_"/>
    <w:basedOn w:val="a0"/>
    <w:link w:val="20"/>
    <w:rsid w:val="00FF1157"/>
    <w:rPr>
      <w:rFonts w:ascii="Times New Roman" w:eastAsia="Times New Roman" w:hAnsi="Times New Roman" w:cs="Times New Roman"/>
      <w:b w:val="0"/>
      <w:bCs w:val="0"/>
      <w:i w:val="0"/>
      <w:iCs w:val="0"/>
      <w:smallCaps w:val="0"/>
      <w:strike w:val="0"/>
      <w:sz w:val="26"/>
      <w:szCs w:val="26"/>
      <w:u w:val="none"/>
    </w:rPr>
  </w:style>
  <w:style w:type="character" w:customStyle="1" w:styleId="6">
    <w:name w:val="Основной текст (6)_"/>
    <w:basedOn w:val="a0"/>
    <w:link w:val="60"/>
    <w:rsid w:val="00FF1157"/>
    <w:rPr>
      <w:rFonts w:ascii="Times New Roman" w:eastAsia="Times New Roman" w:hAnsi="Times New Roman" w:cs="Times New Roman"/>
      <w:b/>
      <w:bCs/>
      <w:i w:val="0"/>
      <w:iCs w:val="0"/>
      <w:smallCaps w:val="0"/>
      <w:strike w:val="0"/>
      <w:sz w:val="26"/>
      <w:szCs w:val="26"/>
      <w:u w:val="none"/>
    </w:rPr>
  </w:style>
  <w:style w:type="paragraph" w:customStyle="1" w:styleId="40">
    <w:name w:val="Основной текст (4)"/>
    <w:basedOn w:val="a"/>
    <w:link w:val="4"/>
    <w:rsid w:val="00FF1157"/>
    <w:pPr>
      <w:shd w:val="clear" w:color="auto" w:fill="FFFFFF"/>
      <w:spacing w:before="900" w:after="720" w:line="230" w:lineRule="exact"/>
      <w:ind w:hanging="1220"/>
    </w:pPr>
    <w:rPr>
      <w:rFonts w:ascii="Times New Roman" w:eastAsia="Times New Roman" w:hAnsi="Times New Roman" w:cs="Times New Roman"/>
      <w:b/>
      <w:bCs/>
      <w:sz w:val="20"/>
      <w:szCs w:val="20"/>
    </w:rPr>
  </w:style>
  <w:style w:type="paragraph" w:customStyle="1" w:styleId="50">
    <w:name w:val="Основной текст (5)"/>
    <w:basedOn w:val="a"/>
    <w:link w:val="5"/>
    <w:rsid w:val="00FF1157"/>
    <w:pPr>
      <w:shd w:val="clear" w:color="auto" w:fill="FFFFFF"/>
      <w:spacing w:line="302" w:lineRule="exact"/>
    </w:pPr>
    <w:rPr>
      <w:rFonts w:ascii="Times New Roman" w:eastAsia="Times New Roman" w:hAnsi="Times New Roman" w:cs="Times New Roman"/>
      <w:sz w:val="19"/>
      <w:szCs w:val="19"/>
    </w:rPr>
  </w:style>
  <w:style w:type="paragraph" w:customStyle="1" w:styleId="20">
    <w:name w:val="Основной текст (2)"/>
    <w:basedOn w:val="a"/>
    <w:link w:val="2"/>
    <w:rsid w:val="00FF1157"/>
    <w:pPr>
      <w:shd w:val="clear" w:color="auto" w:fill="FFFFFF"/>
      <w:spacing w:line="341" w:lineRule="exact"/>
      <w:jc w:val="both"/>
    </w:pPr>
    <w:rPr>
      <w:rFonts w:ascii="Times New Roman" w:eastAsia="Times New Roman" w:hAnsi="Times New Roman" w:cs="Times New Roman"/>
      <w:sz w:val="26"/>
      <w:szCs w:val="26"/>
    </w:rPr>
  </w:style>
  <w:style w:type="paragraph" w:customStyle="1" w:styleId="60">
    <w:name w:val="Основной текст (6)"/>
    <w:basedOn w:val="a"/>
    <w:link w:val="6"/>
    <w:rsid w:val="00FF1157"/>
    <w:pPr>
      <w:shd w:val="clear" w:color="auto" w:fill="FFFFFF"/>
      <w:spacing w:before="300" w:line="336" w:lineRule="exact"/>
    </w:pPr>
    <w:rPr>
      <w:rFonts w:ascii="Times New Roman" w:eastAsia="Times New Roman" w:hAnsi="Times New Roman" w:cs="Times New Roman"/>
      <w:b/>
      <w:bCs/>
      <w:sz w:val="26"/>
      <w:szCs w:val="26"/>
    </w:rPr>
  </w:style>
  <w:style w:type="paragraph" w:styleId="a4">
    <w:name w:val="List Paragraph"/>
    <w:basedOn w:val="a"/>
    <w:uiPriority w:val="34"/>
    <w:qFormat/>
    <w:rsid w:val="002B309D"/>
    <w:pPr>
      <w:ind w:left="720"/>
      <w:contextualSpacing/>
    </w:pPr>
  </w:style>
  <w:style w:type="paragraph" w:styleId="a5">
    <w:name w:val="header"/>
    <w:basedOn w:val="a"/>
    <w:link w:val="a6"/>
    <w:uiPriority w:val="99"/>
    <w:semiHidden/>
    <w:unhideWhenUsed/>
    <w:rsid w:val="002B309D"/>
    <w:pPr>
      <w:tabs>
        <w:tab w:val="center" w:pos="4677"/>
        <w:tab w:val="right" w:pos="9355"/>
      </w:tabs>
    </w:pPr>
  </w:style>
  <w:style w:type="character" w:customStyle="1" w:styleId="a6">
    <w:name w:val="Верхний колонтитул Знак"/>
    <w:basedOn w:val="a0"/>
    <w:link w:val="a5"/>
    <w:uiPriority w:val="99"/>
    <w:semiHidden/>
    <w:rsid w:val="002B309D"/>
    <w:rPr>
      <w:color w:val="000000"/>
    </w:rPr>
  </w:style>
  <w:style w:type="paragraph" w:styleId="a7">
    <w:name w:val="footer"/>
    <w:basedOn w:val="a"/>
    <w:link w:val="a8"/>
    <w:uiPriority w:val="99"/>
    <w:unhideWhenUsed/>
    <w:rsid w:val="002B309D"/>
    <w:pPr>
      <w:tabs>
        <w:tab w:val="center" w:pos="4677"/>
        <w:tab w:val="right" w:pos="9355"/>
      </w:tabs>
    </w:pPr>
  </w:style>
  <w:style w:type="character" w:customStyle="1" w:styleId="a8">
    <w:name w:val="Нижний колонтитул Знак"/>
    <w:basedOn w:val="a0"/>
    <w:link w:val="a7"/>
    <w:uiPriority w:val="99"/>
    <w:rsid w:val="002B309D"/>
    <w:rPr>
      <w:color w:val="000000"/>
    </w:rPr>
  </w:style>
  <w:style w:type="paragraph" w:styleId="a9">
    <w:name w:val="Balloon Text"/>
    <w:basedOn w:val="a"/>
    <w:link w:val="aa"/>
    <w:uiPriority w:val="99"/>
    <w:semiHidden/>
    <w:unhideWhenUsed/>
    <w:rsid w:val="00D04CEF"/>
    <w:rPr>
      <w:rFonts w:ascii="Tahoma" w:hAnsi="Tahoma" w:cs="Tahoma"/>
      <w:sz w:val="16"/>
      <w:szCs w:val="16"/>
    </w:rPr>
  </w:style>
  <w:style w:type="character" w:customStyle="1" w:styleId="aa">
    <w:name w:val="Текст выноски Знак"/>
    <w:basedOn w:val="a0"/>
    <w:link w:val="a9"/>
    <w:uiPriority w:val="99"/>
    <w:semiHidden/>
    <w:rsid w:val="00D04CE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du.tatar.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646</Words>
  <Characters>3688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cp:revision>
  <dcterms:created xsi:type="dcterms:W3CDTF">2017-07-08T16:53:00Z</dcterms:created>
  <dcterms:modified xsi:type="dcterms:W3CDTF">2017-07-10T11:56:00Z</dcterms:modified>
</cp:coreProperties>
</file>